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786"/>
      </w:tblGrid>
      <w:tr w:rsidR="00F8501D" w:rsidTr="00196D54">
        <w:trPr>
          <w:jc w:val="center"/>
        </w:trPr>
        <w:tc>
          <w:tcPr>
            <w:tcW w:w="4785" w:type="dxa"/>
          </w:tcPr>
          <w:p w:rsidR="00F8501D" w:rsidRDefault="00F8501D">
            <w:r>
              <w:rPr>
                <w:noProof/>
                <w:lang w:eastAsia="ru-RU"/>
              </w:rPr>
              <w:drawing>
                <wp:inline distT="0" distB="0" distL="0" distR="0" wp14:anchorId="34486E50" wp14:editId="59BCC123">
                  <wp:extent cx="3023870" cy="3023870"/>
                  <wp:effectExtent l="0" t="0" r="5080" b="5080"/>
                  <wp:docPr id="1" name="Рисунок 1" descr="https://i.pinimg.com/originals/b8/12/3f/b8123f8f9578adce9b7663b7f0c77c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b8/12/3f/b8123f8f9578adce9b7663b7f0c77c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0" cy="302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Консультационный центр</w:t>
            </w:r>
          </w:p>
          <w:p w:rsidR="00F8501D" w:rsidRDefault="00F8501D" w:rsidP="00F8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КОУ «АШДС № 301»</w:t>
            </w:r>
          </w:p>
          <w:p w:rsidR="00F8501D" w:rsidRDefault="00F8501D" w:rsidP="00F8501D">
            <w:pPr>
              <w:jc w:val="center"/>
            </w:pPr>
          </w:p>
        </w:tc>
      </w:tr>
    </w:tbl>
    <w:p w:rsidR="00400DFA" w:rsidRDefault="00400DFA"/>
    <w:p w:rsidR="00F8501D" w:rsidRPr="00F8501D" w:rsidRDefault="00F8501D">
      <w:pPr>
        <w:rPr>
          <w:sz w:val="28"/>
          <w:szCs w:val="28"/>
        </w:rPr>
      </w:pPr>
      <w:bookmarkStart w:id="0" w:name="_GoBack"/>
      <w:bookmarkEnd w:id="0"/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1D">
        <w:rPr>
          <w:rFonts w:ascii="Times New Roman" w:hAnsi="Times New Roman" w:cs="Times New Roman"/>
          <w:b/>
          <w:sz w:val="28"/>
          <w:szCs w:val="28"/>
        </w:rPr>
        <w:t xml:space="preserve">Уважаемые педагоги, </w:t>
      </w:r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1D">
        <w:rPr>
          <w:rFonts w:ascii="Times New Roman" w:hAnsi="Times New Roman" w:cs="Times New Roman"/>
          <w:b/>
          <w:sz w:val="28"/>
          <w:szCs w:val="28"/>
        </w:rPr>
        <w:t xml:space="preserve">если вы осуществляете </w:t>
      </w:r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1D">
        <w:rPr>
          <w:rFonts w:ascii="Times New Roman" w:hAnsi="Times New Roman" w:cs="Times New Roman"/>
          <w:b/>
          <w:sz w:val="28"/>
          <w:szCs w:val="28"/>
        </w:rPr>
        <w:t>инклюзивное образование или только его собираетесь вводить,</w:t>
      </w:r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1D">
        <w:rPr>
          <w:rFonts w:ascii="Times New Roman" w:hAnsi="Times New Roman" w:cs="Times New Roman"/>
          <w:b/>
          <w:sz w:val="28"/>
          <w:szCs w:val="28"/>
        </w:rPr>
        <w:t xml:space="preserve"> то на базе консультационного центра</w:t>
      </w:r>
      <w:r w:rsidRPr="00F85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01D">
        <w:rPr>
          <w:rFonts w:ascii="Times New Roman" w:hAnsi="Times New Roman" w:cs="Times New Roman"/>
          <w:b/>
          <w:sz w:val="28"/>
          <w:szCs w:val="28"/>
        </w:rPr>
        <w:t>КОУ «АШДС № 301»</w:t>
      </w:r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1D">
        <w:rPr>
          <w:rFonts w:ascii="Times New Roman" w:hAnsi="Times New Roman" w:cs="Times New Roman"/>
          <w:b/>
          <w:sz w:val="28"/>
          <w:szCs w:val="28"/>
        </w:rPr>
        <w:t xml:space="preserve"> вы можете получить квалифицированную помощь </w:t>
      </w:r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1D">
        <w:rPr>
          <w:rFonts w:ascii="Times New Roman" w:hAnsi="Times New Roman" w:cs="Times New Roman"/>
          <w:b/>
          <w:sz w:val="28"/>
          <w:szCs w:val="28"/>
        </w:rPr>
        <w:t>по следующим вопросам:</w:t>
      </w:r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Документы, необходимые для зачисления ребенка с ОВЗ в образовательное учреждение.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Организация и осуществление работы ПМПК образовательного учреждения  психолого-медико-психологического сопровождения дошкольников и школьников с ОВЗ и их родителями (законными представителями).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Составление коррекционно-развивающего маршрута дошкольников и школьников с ОВЗ и его реализация.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Структура Рабочих программ педагогов образовательного учреждения, осуществляющих образование дошкольников и школьников с ОВЗ.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 xml:space="preserve">Методы и приемы коррекционно-развивающей работы педагога-психолога с дошкольниками и школьниками с ОВЗ над развитием и коррекцией эмоционально-волевой сферы. 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Методы и приемы коррекционно-развивающей работы учителя-логопеда с дошкольниками и школьниками с ОВЗ над развитием компонентов речи.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Методы и приемы коррекционно-развивающей работы учител</w:t>
      </w:r>
      <w:proofErr w:type="gramStart"/>
      <w:r w:rsidRPr="00F850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8501D">
        <w:rPr>
          <w:rFonts w:ascii="Times New Roman" w:hAnsi="Times New Roman" w:cs="Times New Roman"/>
          <w:sz w:val="28"/>
          <w:szCs w:val="28"/>
        </w:rPr>
        <w:t xml:space="preserve"> дефектолога с дошкольниками и школьниками с ОВЗ над развитием и коррекцией познавательной деятельности.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Методы и приемы социально-коммуникативного развития дошкольников и школьников с ОВЗ со сверстниками в условиях группы и/или класса образовательного учреждения.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lastRenderedPageBreak/>
        <w:t>Методы и приемы включения в образовательную деятельность дошкольников и школьников с ОВЗ в условиях группы и/или класса образовательного учреждения.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Приемы и упражнения, направленные на развитие и укрепление общей моторики дошкольников и школьников с ОВЗ в работе инструктора ФК.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Приемы и упражнения, направленные на развитие ручной умелости и подготовку руки к письму дошкольников и школьников с ОВЗ.</w:t>
      </w:r>
    </w:p>
    <w:p w:rsidR="00F8501D" w:rsidRPr="00F8501D" w:rsidRDefault="00F8501D" w:rsidP="00F8501D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Организация дистанционного образования дошкольников и школьников с ОВЗ в период прохождения реабилитационных мероприятий.</w:t>
      </w:r>
    </w:p>
    <w:p w:rsidR="00F8501D" w:rsidRPr="00F8501D" w:rsidRDefault="00F8501D" w:rsidP="00F8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1D" w:rsidRP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1D">
        <w:rPr>
          <w:rFonts w:ascii="Times New Roman" w:hAnsi="Times New Roman" w:cs="Times New Roman"/>
          <w:b/>
          <w:sz w:val="28"/>
          <w:szCs w:val="28"/>
        </w:rPr>
        <w:t>Также вы можете задать сво</w:t>
      </w:r>
      <w:r w:rsidRPr="00F8501D">
        <w:rPr>
          <w:rFonts w:ascii="Times New Roman" w:hAnsi="Times New Roman" w:cs="Times New Roman"/>
          <w:b/>
          <w:sz w:val="28"/>
          <w:szCs w:val="28"/>
        </w:rPr>
        <w:t>и</w:t>
      </w:r>
      <w:r w:rsidRPr="00F8501D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F8501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501D" w:rsidRPr="00F8501D" w:rsidRDefault="00F8501D">
      <w:pPr>
        <w:rPr>
          <w:sz w:val="28"/>
          <w:szCs w:val="28"/>
        </w:rPr>
      </w:pPr>
    </w:p>
    <w:p w:rsidR="00F8501D" w:rsidRDefault="00F8501D" w:rsidP="00F85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помощью можно обратиться:</w:t>
      </w:r>
    </w:p>
    <w:p w:rsidR="00F8501D" w:rsidRPr="00F8501D" w:rsidRDefault="00F8501D" w:rsidP="00F8501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01D">
        <w:rPr>
          <w:rFonts w:ascii="Times New Roman" w:hAnsi="Times New Roman" w:cs="Times New Roman"/>
          <w:sz w:val="28"/>
          <w:szCs w:val="28"/>
        </w:rPr>
        <w:t>1. П</w:t>
      </w:r>
      <w:r w:rsidRPr="00F8501D">
        <w:rPr>
          <w:rFonts w:ascii="Times New Roman" w:hAnsi="Times New Roman" w:cs="Times New Roman"/>
          <w:sz w:val="28"/>
          <w:szCs w:val="28"/>
        </w:rPr>
        <w:t>о телефону – 32-36-60</w:t>
      </w:r>
      <w:r w:rsidRPr="00F8501D">
        <w:rPr>
          <w:rFonts w:ascii="Times New Roman" w:hAnsi="Times New Roman" w:cs="Times New Roman"/>
          <w:sz w:val="28"/>
          <w:szCs w:val="28"/>
        </w:rPr>
        <w:t xml:space="preserve"> </w:t>
      </w:r>
      <w:r w:rsidRPr="00F850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501D">
        <w:rPr>
          <w:rFonts w:ascii="Times New Roman" w:hAnsi="Times New Roman" w:cs="Times New Roman"/>
          <w:sz w:val="28"/>
          <w:szCs w:val="28"/>
        </w:rPr>
        <w:t>Белослудцева</w:t>
      </w:r>
      <w:proofErr w:type="spellEnd"/>
      <w:r w:rsidRPr="00F8501D">
        <w:rPr>
          <w:rFonts w:ascii="Times New Roman" w:hAnsi="Times New Roman" w:cs="Times New Roman"/>
          <w:sz w:val="28"/>
          <w:szCs w:val="28"/>
        </w:rPr>
        <w:t xml:space="preserve"> Татьяна Анатольевна)</w:t>
      </w:r>
      <w:r w:rsidRPr="00F8501D">
        <w:rPr>
          <w:rFonts w:ascii="Times New Roman" w:hAnsi="Times New Roman" w:cs="Times New Roman"/>
          <w:sz w:val="28"/>
          <w:szCs w:val="28"/>
        </w:rPr>
        <w:t xml:space="preserve"> </w:t>
      </w:r>
      <w:r w:rsidRPr="00F8501D">
        <w:rPr>
          <w:rFonts w:ascii="Times New Roman" w:hAnsi="Times New Roman" w:cs="Times New Roman"/>
          <w:sz w:val="28"/>
          <w:szCs w:val="28"/>
        </w:rPr>
        <w:t>или написать письмо на эл. почту:</w:t>
      </w:r>
      <w:r w:rsidRPr="00F8501D">
        <w:rPr>
          <w:rFonts w:ascii="Times New Roman" w:hAnsi="Times New Roman" w:cs="Times New Roman"/>
          <w:sz w:val="28"/>
          <w:szCs w:val="28"/>
        </w:rPr>
        <w:t xml:space="preserve"> </w:t>
      </w:r>
      <w:r w:rsidRPr="00F8501D">
        <w:rPr>
          <w:rFonts w:ascii="Times New Roman" w:hAnsi="Times New Roman" w:cs="Times New Roman"/>
          <w:sz w:val="28"/>
          <w:szCs w:val="28"/>
          <w:shd w:val="clear" w:color="auto" w:fill="FFFFFF"/>
        </w:rPr>
        <w:t>tkobzun@bk.ru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501D" w:rsidRPr="00F8501D" w:rsidRDefault="00F8501D" w:rsidP="00F8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1D" w:rsidRPr="00F8501D" w:rsidRDefault="00F8501D" w:rsidP="00F85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01D">
        <w:rPr>
          <w:rFonts w:ascii="Times New Roman" w:hAnsi="Times New Roman" w:cs="Times New Roman"/>
          <w:sz w:val="28"/>
          <w:szCs w:val="28"/>
        </w:rPr>
        <w:t xml:space="preserve">2. По телефону – 61-01-55 (Золотарева Любовь Александровна) или написать письмо на эл. почту: </w:t>
      </w:r>
      <w:hyperlink r:id="rId8" w:history="1">
        <w:r w:rsidRPr="00F8501D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lzolotarova</w:t>
        </w:r>
        <w:r w:rsidRPr="00F8501D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@</w:t>
        </w:r>
        <w:r w:rsidRPr="00F8501D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mail</w:t>
        </w:r>
        <w:r w:rsidRPr="00F8501D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r w:rsidRPr="00F8501D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</w:hyperlink>
      <w:r>
        <w:t>.</w:t>
      </w:r>
    </w:p>
    <w:p w:rsidR="00F8501D" w:rsidRPr="00F8501D" w:rsidRDefault="00F8501D" w:rsidP="00F8501D">
      <w:pPr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1D" w:rsidRDefault="00F8501D" w:rsidP="00F8501D">
      <w:pPr>
        <w:jc w:val="both"/>
        <w:rPr>
          <w:rFonts w:ascii="Times New Roman" w:hAnsi="Times New Roman" w:cs="Times New Roman"/>
          <w:sz w:val="28"/>
          <w:szCs w:val="28"/>
        </w:rPr>
      </w:pPr>
      <w:r w:rsidRPr="00F8501D">
        <w:rPr>
          <w:rFonts w:ascii="Times New Roman" w:hAnsi="Times New Roman" w:cs="Times New Roman"/>
          <w:sz w:val="28"/>
          <w:szCs w:val="28"/>
        </w:rPr>
        <w:t>3. по телефону – 72-17-70 (</w:t>
      </w:r>
      <w:proofErr w:type="spellStart"/>
      <w:r w:rsidRPr="00F8501D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F8501D">
        <w:rPr>
          <w:rFonts w:ascii="Times New Roman" w:hAnsi="Times New Roman" w:cs="Times New Roman"/>
          <w:sz w:val="28"/>
          <w:szCs w:val="28"/>
        </w:rPr>
        <w:t xml:space="preserve"> Наталья Александровна) </w:t>
      </w:r>
      <w:r w:rsidRPr="00F8501D">
        <w:rPr>
          <w:rFonts w:ascii="Times New Roman" w:hAnsi="Times New Roman" w:cs="Times New Roman"/>
          <w:sz w:val="28"/>
          <w:szCs w:val="28"/>
        </w:rPr>
        <w:t>или написать письмо на эл. почту:</w:t>
      </w:r>
      <w:r w:rsidRPr="00F8501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36CFF">
          <w:rPr>
            <w:rStyle w:val="a7"/>
            <w:rFonts w:ascii="Times New Roman" w:hAnsi="Times New Roman" w:cs="Times New Roman"/>
            <w:sz w:val="28"/>
            <w:szCs w:val="28"/>
          </w:rPr>
          <w:t>natal_kon@mail.ru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8501D" w:rsidRDefault="00F8501D" w:rsidP="00F8501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8501D" w:rsidTr="00196D54">
        <w:trPr>
          <w:jc w:val="center"/>
        </w:trPr>
        <w:tc>
          <w:tcPr>
            <w:tcW w:w="5070" w:type="dxa"/>
          </w:tcPr>
          <w:p w:rsidR="00F8501D" w:rsidRDefault="00F8501D" w:rsidP="0019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47241" wp14:editId="6B0FCF53">
                  <wp:extent cx="2957830" cy="1733550"/>
                  <wp:effectExtent l="0" t="0" r="0" b="0"/>
                  <wp:docPr id="2" name="Рисунок 2" descr="https://radiovera.ru/wp-content/uploads/2014/05/ANIMATION-30-TV.Still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radiovera.ru/wp-content/uploads/2014/05/ANIMATION-30-TV.Still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01D" w:rsidRPr="00F8501D" w:rsidRDefault="00F8501D" w:rsidP="00F850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501D" w:rsidRPr="00F8501D" w:rsidSect="00F8501D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6B27"/>
    <w:multiLevelType w:val="hybridMultilevel"/>
    <w:tmpl w:val="6F06A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6F"/>
    <w:rsid w:val="00196D54"/>
    <w:rsid w:val="00400DFA"/>
    <w:rsid w:val="0064266F"/>
    <w:rsid w:val="00F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501D"/>
    <w:pPr>
      <w:spacing w:after="160" w:line="259" w:lineRule="auto"/>
      <w:ind w:left="720"/>
      <w:contextualSpacing/>
    </w:pPr>
  </w:style>
  <w:style w:type="character" w:styleId="a7">
    <w:name w:val="Hyperlink"/>
    <w:uiPriority w:val="99"/>
    <w:unhideWhenUsed/>
    <w:rsid w:val="00F85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501D"/>
    <w:pPr>
      <w:spacing w:after="160" w:line="259" w:lineRule="auto"/>
      <w:ind w:left="720"/>
      <w:contextualSpacing/>
    </w:pPr>
  </w:style>
  <w:style w:type="character" w:styleId="a7">
    <w:name w:val="Hyperlink"/>
    <w:uiPriority w:val="99"/>
    <w:unhideWhenUsed/>
    <w:rsid w:val="00F8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olotaro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natal_k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0CCF-51C5-469C-816B-C44038F2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2023-10-18T06:38:00Z</dcterms:created>
  <dcterms:modified xsi:type="dcterms:W3CDTF">2023-10-18T06:55:00Z</dcterms:modified>
</cp:coreProperties>
</file>